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D3" w:rsidRDefault="00C201D3">
      <w:pPr>
        <w:jc w:val="center"/>
        <w:rPr>
          <w:b/>
          <w:bCs/>
          <w:sz w:val="32"/>
          <w:szCs w:val="32"/>
          <w:lang w:val="pl-PL"/>
        </w:rPr>
      </w:pPr>
    </w:p>
    <w:p w:rsidR="00C201D3" w:rsidRDefault="00C201D3">
      <w:pPr>
        <w:jc w:val="center"/>
        <w:rPr>
          <w:b/>
          <w:bCs/>
          <w:sz w:val="32"/>
          <w:szCs w:val="32"/>
          <w:lang w:val="pl-PL"/>
        </w:rPr>
      </w:pPr>
    </w:p>
    <w:p w:rsidR="00486DFD" w:rsidRDefault="00003BCA">
      <w:pPr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Reportaż o żubrach</w:t>
      </w:r>
    </w:p>
    <w:p w:rsidR="00486DFD" w:rsidRDefault="00486DFD">
      <w:pPr>
        <w:rPr>
          <w:b/>
          <w:bCs/>
          <w:sz w:val="32"/>
          <w:szCs w:val="32"/>
          <w:lang w:val="pl-PL"/>
        </w:rPr>
      </w:pPr>
    </w:p>
    <w:p w:rsidR="00486DFD" w:rsidRDefault="00003BCA">
      <w:pPr>
        <w:numPr>
          <w:ilvl w:val="0"/>
          <w:numId w:val="1"/>
        </w:numPr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Miejscowość: Łosinka</w:t>
      </w:r>
    </w:p>
    <w:p w:rsidR="00486DFD" w:rsidRDefault="00003BCA" w:rsidP="002E1560">
      <w:pPr>
        <w:ind w:firstLineChars="100" w:firstLine="28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Mieszkańcom tej miejscowości żubry nie sprawiają kłopotów. Najczęściej w tym miejscu pojawiają się zimową porą. Zdarzają się również przypadki, gdzie zjawiają się wiosną, aczkolwiek, są to sporadyczne incydenty, w których ukazują się 60-sztukowe stada. Pojawiając się zimową porą, zostają do późnej wiosny. Społeczeństwo w tej wsi twierdzi, że nie warto im wchodzi w drogę, szczególnie dlatego, iż zjawiają się praktycznie zawsze stadami. Zazwyczaj nie atakują one ludzi, chyba że w sytuacjach, w których są bardzo głodne.</w:t>
      </w:r>
    </w:p>
    <w:p w:rsidR="00486DFD" w:rsidRDefault="00486DFD" w:rsidP="002E1560">
      <w:pPr>
        <w:ind w:firstLineChars="100" w:firstLine="280"/>
        <w:jc w:val="both"/>
        <w:rPr>
          <w:sz w:val="28"/>
          <w:szCs w:val="28"/>
          <w:lang w:val="pl-PL"/>
        </w:rPr>
      </w:pPr>
    </w:p>
    <w:p w:rsidR="00486DFD" w:rsidRDefault="00003BCA">
      <w:pPr>
        <w:numPr>
          <w:ilvl w:val="0"/>
          <w:numId w:val="1"/>
        </w:numPr>
        <w:jc w:val="both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Miejscowość: Trywieża</w:t>
      </w:r>
    </w:p>
    <w:p w:rsidR="00486DFD" w:rsidRDefault="00003BCA" w:rsidP="002E1560">
      <w:pPr>
        <w:jc w:val="both"/>
        <w:rPr>
          <w:sz w:val="28"/>
          <w:szCs w:val="28"/>
          <w:lang w:val="pl-PL"/>
        </w:rPr>
      </w:pPr>
      <w:r>
        <w:rPr>
          <w:sz w:val="32"/>
          <w:szCs w:val="32"/>
          <w:lang w:val="pl-PL"/>
        </w:rPr>
        <w:t xml:space="preserve">  </w:t>
      </w:r>
      <w:r>
        <w:rPr>
          <w:sz w:val="28"/>
          <w:szCs w:val="28"/>
          <w:lang w:val="pl-PL"/>
        </w:rPr>
        <w:t xml:space="preserve">Obywatele w tym obszarze oznajmiają, że żubry przeszkadzają im na wsi. Pojawiają się stadami lub </w:t>
      </w:r>
      <w:proofErr w:type="spellStart"/>
      <w:r>
        <w:rPr>
          <w:sz w:val="28"/>
          <w:szCs w:val="28"/>
          <w:lang w:val="pl-PL"/>
        </w:rPr>
        <w:t>pojedyńczo</w:t>
      </w:r>
      <w:proofErr w:type="spellEnd"/>
      <w:r>
        <w:rPr>
          <w:sz w:val="28"/>
          <w:szCs w:val="28"/>
          <w:lang w:val="pl-PL"/>
        </w:rPr>
        <w:t>. Na polach niszczą im uprawy, więc powodują straty materialne. Dzieje się tak, ponieważ jak dochodzą do wniosku mieszkańcy, nie ma kto się nimi zająć, i wypłacić odszkodowania za poszczególne szkody. Podobnie jak w Łosince, zjawia się tutaj 60 sztuk w stadach na wiosnę, tworząc duże zagrożenie na drodze.</w:t>
      </w:r>
    </w:p>
    <w:p w:rsidR="00486DFD" w:rsidRDefault="00486DFD">
      <w:pPr>
        <w:rPr>
          <w:sz w:val="28"/>
          <w:szCs w:val="28"/>
          <w:lang w:val="pl-PL"/>
        </w:rPr>
      </w:pPr>
    </w:p>
    <w:p w:rsidR="00486DFD" w:rsidRDefault="00003BCA">
      <w:pPr>
        <w:numPr>
          <w:ilvl w:val="0"/>
          <w:numId w:val="1"/>
        </w:numPr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Miejscowość: Siemianówka</w:t>
      </w:r>
    </w:p>
    <w:p w:rsidR="00486DFD" w:rsidRDefault="00003BCA" w:rsidP="002E1560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W przeciwieństwie do ludności w Trywieży, ludziom w </w:t>
      </w:r>
      <w:proofErr w:type="spellStart"/>
      <w:r>
        <w:rPr>
          <w:sz w:val="28"/>
          <w:szCs w:val="28"/>
          <w:lang w:val="pl-PL"/>
        </w:rPr>
        <w:t>Siemanówce</w:t>
      </w:r>
      <w:proofErr w:type="spellEnd"/>
      <w:r>
        <w:rPr>
          <w:sz w:val="28"/>
          <w:szCs w:val="28"/>
          <w:lang w:val="pl-PL"/>
        </w:rPr>
        <w:t xml:space="preserve"> żubry nie przeszkadzają. W pobliży tej okolicy żyje na wolności 650 sztuk, </w:t>
      </w:r>
      <w:r>
        <w:rPr>
          <w:sz w:val="28"/>
          <w:szCs w:val="28"/>
          <w:lang w:val="pl-PL"/>
        </w:rPr>
        <w:lastRenderedPageBreak/>
        <w:t>które wielokrotnie</w:t>
      </w:r>
      <w:bookmarkStart w:id="0" w:name="_GoBack"/>
      <w:bookmarkEnd w:id="0"/>
      <w:r>
        <w:rPr>
          <w:sz w:val="28"/>
          <w:szCs w:val="28"/>
          <w:lang w:val="pl-PL"/>
        </w:rPr>
        <w:t xml:space="preserve"> dokuczają na uprawach i polach. Mają świadomość jednak, że w tym miejscu, im nic nie grozi, ponieważ mają status chroniony. Ich pastwiska, są dobrze grodzone. Za szkody są wypłacane odszkodowania, co bardzo pomaga rolnikom. Pojawiają się zwyczajnie w okresie jesienno zimowym.</w:t>
      </w:r>
    </w:p>
    <w:p w:rsidR="00486DFD" w:rsidRDefault="00486DFD">
      <w:pPr>
        <w:rPr>
          <w:sz w:val="28"/>
          <w:szCs w:val="28"/>
          <w:lang w:val="pl-PL"/>
        </w:rPr>
      </w:pPr>
    </w:p>
    <w:p w:rsidR="00486DFD" w:rsidRDefault="00003BCA">
      <w:pPr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Podsumowanie </w:t>
      </w:r>
    </w:p>
    <w:p w:rsidR="00486DFD" w:rsidRDefault="00003BCA" w:rsidP="002E1560">
      <w:pPr>
        <w:jc w:val="both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  </w:t>
      </w:r>
      <w:r>
        <w:rPr>
          <w:sz w:val="28"/>
          <w:szCs w:val="28"/>
          <w:lang w:val="pl-PL"/>
        </w:rPr>
        <w:t>Reasumując, żubry w większości nie przeszkadzają ludności. Mimo tego, że wyrabiają duże szkody rolnikom, społeczeństwo jest nastawione do nich pozytywnie.</w:t>
      </w:r>
    </w:p>
    <w:p w:rsidR="00486DFD" w:rsidRDefault="00486DFD">
      <w:pPr>
        <w:rPr>
          <w:sz w:val="28"/>
          <w:szCs w:val="28"/>
          <w:lang w:val="pl-PL"/>
        </w:rPr>
      </w:pPr>
    </w:p>
    <w:p w:rsidR="00486DFD" w:rsidRDefault="00486DFD">
      <w:pPr>
        <w:rPr>
          <w:b/>
          <w:bCs/>
          <w:sz w:val="28"/>
          <w:szCs w:val="28"/>
          <w:lang w:val="pl-PL"/>
        </w:rPr>
      </w:pPr>
    </w:p>
    <w:p w:rsidR="00486DFD" w:rsidRDefault="00486DFD">
      <w:pPr>
        <w:rPr>
          <w:b/>
          <w:bCs/>
          <w:sz w:val="28"/>
          <w:szCs w:val="28"/>
          <w:lang w:val="pl-PL"/>
        </w:rPr>
      </w:pPr>
    </w:p>
    <w:p w:rsidR="00486DFD" w:rsidRDefault="00003BCA">
      <w:pPr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Autorzy:</w:t>
      </w:r>
    </w:p>
    <w:p w:rsidR="00486DFD" w:rsidRDefault="00003BCA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Erwin Sawicki, Jakub Wachowicz, Mateusz </w:t>
      </w:r>
      <w:proofErr w:type="spellStart"/>
      <w:r>
        <w:rPr>
          <w:sz w:val="28"/>
          <w:szCs w:val="28"/>
          <w:lang w:val="pl-PL"/>
        </w:rPr>
        <w:t>Samociuk</w:t>
      </w:r>
      <w:proofErr w:type="spellEnd"/>
    </w:p>
    <w:p w:rsidR="00486DFD" w:rsidRDefault="00486DFD">
      <w:pPr>
        <w:rPr>
          <w:sz w:val="32"/>
          <w:szCs w:val="32"/>
          <w:lang w:val="pl-PL"/>
        </w:rPr>
      </w:pPr>
    </w:p>
    <w:p w:rsidR="00486DFD" w:rsidRDefault="00486DFD">
      <w:pPr>
        <w:ind w:firstLineChars="100" w:firstLine="280"/>
        <w:rPr>
          <w:sz w:val="28"/>
          <w:szCs w:val="28"/>
          <w:lang w:val="pl-PL"/>
        </w:rPr>
      </w:pPr>
    </w:p>
    <w:sectPr w:rsidR="00486DFD" w:rsidSect="00C318EA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648" w:rsidRDefault="00D97648" w:rsidP="00C201D3">
      <w:pPr>
        <w:spacing w:after="0" w:line="240" w:lineRule="auto"/>
      </w:pPr>
      <w:r>
        <w:separator/>
      </w:r>
    </w:p>
  </w:endnote>
  <w:endnote w:type="continuationSeparator" w:id="0">
    <w:p w:rsidR="00D97648" w:rsidRDefault="00D97648" w:rsidP="00C2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D3" w:rsidRPr="002E1560" w:rsidRDefault="00C201D3" w:rsidP="00C201D3">
    <w:pPr>
      <w:pStyle w:val="Stopka"/>
      <w:jc w:val="both"/>
      <w:rPr>
        <w:lang w:val="pl-PL"/>
      </w:rPr>
    </w:pPr>
    <w:r w:rsidRPr="002E1560">
      <w:rPr>
        <w:lang w:val="pl-PL"/>
      </w:rPr>
      <w:t xml:space="preserve">Warsztaty „Zaakceptuj żubra” odbywają się w ramach projektu „Puszcza i ludzie” realizowanego przez Powiat Hajnowski. Projekt dofinansowany jest ze środków Programu Operacyjnego Infrastruktura </w:t>
    </w:r>
    <w:r w:rsidRPr="002E1560">
      <w:rPr>
        <w:lang w:val="pl-PL"/>
      </w:rPr>
      <w:br/>
      <w:t>i Środowisko 2014-2020 oraz Narodowego Funduszu Ochrony Środowiska i Gospodarki Wodnej.</w:t>
    </w:r>
  </w:p>
  <w:p w:rsidR="00C201D3" w:rsidRPr="002E1560" w:rsidRDefault="00C201D3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648" w:rsidRDefault="00D97648" w:rsidP="00C201D3">
      <w:pPr>
        <w:spacing w:after="0" w:line="240" w:lineRule="auto"/>
      </w:pPr>
      <w:r>
        <w:separator/>
      </w:r>
    </w:p>
  </w:footnote>
  <w:footnote w:type="continuationSeparator" w:id="0">
    <w:p w:rsidR="00D97648" w:rsidRDefault="00D97648" w:rsidP="00C2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D3" w:rsidRDefault="00C201D3">
    <w:pPr>
      <w:pStyle w:val="Nagwek"/>
    </w:pPr>
    <w:r>
      <w:rPr>
        <w:noProof/>
        <w:lang w:val="pl-PL" w:eastAsia="pl-PL"/>
      </w:rPr>
      <w:drawing>
        <wp:inline distT="0" distB="0" distL="0" distR="0">
          <wp:extent cx="5274310" cy="1568524"/>
          <wp:effectExtent l="0" t="0" r="254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568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673D"/>
    <w:multiLevelType w:val="singleLevel"/>
    <w:tmpl w:val="27C5673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68C7710"/>
    <w:rsid w:val="00003BCA"/>
    <w:rsid w:val="002E1560"/>
    <w:rsid w:val="00486DFD"/>
    <w:rsid w:val="00C201D3"/>
    <w:rsid w:val="00C318EA"/>
    <w:rsid w:val="00D97648"/>
    <w:rsid w:val="068C7710"/>
    <w:rsid w:val="2155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18EA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2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201D3"/>
    <w:rPr>
      <w:lang w:val="en-US" w:eastAsia="zh-CN"/>
    </w:rPr>
  </w:style>
  <w:style w:type="paragraph" w:styleId="Stopka">
    <w:name w:val="footer"/>
    <w:basedOn w:val="Normalny"/>
    <w:link w:val="StopkaZnak"/>
    <w:uiPriority w:val="99"/>
    <w:rsid w:val="00C2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1D3"/>
    <w:rPr>
      <w:lang w:val="en-US" w:eastAsia="zh-CN"/>
    </w:rPr>
  </w:style>
  <w:style w:type="paragraph" w:styleId="Tekstdymka">
    <w:name w:val="Balloon Text"/>
    <w:basedOn w:val="Normalny"/>
    <w:link w:val="TekstdymkaZnak"/>
    <w:rsid w:val="002E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E1560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Sawickiii Erwooo</dc:creator>
  <cp:lastModifiedBy>Admin</cp:lastModifiedBy>
  <cp:revision>3</cp:revision>
  <dcterms:created xsi:type="dcterms:W3CDTF">2018-10-31T18:18:00Z</dcterms:created>
  <dcterms:modified xsi:type="dcterms:W3CDTF">2018-12-06T13:09:00Z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1045-10.2.0.6069</vt:lpwstr>
  </property>
</Properties>
</file>