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A3D" w:rsidRDefault="00A62F6B" w:rsidP="00A62F6B">
      <w:pPr>
        <w:pStyle w:val="Standard"/>
        <w:spacing w:line="360" w:lineRule="auto"/>
        <w:jc w:val="center"/>
        <w:rPr>
          <w:rFonts w:hint="eastAsia"/>
          <w:sz w:val="20"/>
          <w:szCs w:val="20"/>
        </w:rPr>
      </w:pPr>
      <w:r>
        <w:rPr>
          <w:noProof/>
          <w:lang w:eastAsia="pl-PL" w:bidi="ar-SA"/>
        </w:rPr>
        <w:drawing>
          <wp:inline distT="0" distB="0" distL="0" distR="0">
            <wp:extent cx="3562350" cy="154399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bek-zgodn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388" cy="154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C14EE" w:rsidRDefault="00165A3D" w:rsidP="00A62F6B">
      <w:pPr>
        <w:pStyle w:val="Cytatintensywny"/>
        <w:spacing w:before="120" w:after="120" w:line="360" w:lineRule="auto"/>
        <w:ind w:left="862" w:right="862"/>
        <w:rPr>
          <w:rFonts w:hint="eastAsia"/>
        </w:rPr>
      </w:pPr>
      <w:r>
        <w:t xml:space="preserve">ZASADY GRY TERENOWEJ </w:t>
      </w:r>
    </w:p>
    <w:p w:rsidR="00165A3D" w:rsidRDefault="00165A3D" w:rsidP="00A62F6B">
      <w:pPr>
        <w:pStyle w:val="Cytatintensywny"/>
        <w:spacing w:before="120" w:after="120" w:line="360" w:lineRule="auto"/>
        <w:ind w:left="862" w:right="862"/>
        <w:rPr>
          <w:rFonts w:hint="eastAsia"/>
        </w:rPr>
      </w:pPr>
      <w:r>
        <w:t>ŻUBROWYM SZLAKIEM</w:t>
      </w:r>
    </w:p>
    <w:p w:rsidR="00165A3D" w:rsidRDefault="00165A3D" w:rsidP="00A62F6B">
      <w:pPr>
        <w:pStyle w:val="Standard"/>
        <w:numPr>
          <w:ilvl w:val="0"/>
          <w:numId w:val="2"/>
        </w:numPr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Przed startem odbędzie się krótkie szkolenie, z zasad gry i czytania mapy</w:t>
      </w:r>
      <w:r w:rsidR="00DC14EE">
        <w:rPr>
          <w:sz w:val="20"/>
          <w:szCs w:val="20"/>
        </w:rPr>
        <w:t>.</w:t>
      </w:r>
    </w:p>
    <w:p w:rsidR="00165A3D" w:rsidRDefault="00165A3D" w:rsidP="00A62F6B">
      <w:pPr>
        <w:pStyle w:val="Standard"/>
        <w:numPr>
          <w:ilvl w:val="0"/>
          <w:numId w:val="2"/>
        </w:numPr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Każdy zespół otrzyma specjalnie przygotowaną mapę terenu. Używając wyłącznie jej należy dotrzeć we wskazane miejsca i potwierdzić swoją obecność.</w:t>
      </w:r>
    </w:p>
    <w:p w:rsidR="00165A3D" w:rsidRDefault="00165A3D" w:rsidP="00A62F6B">
      <w:pPr>
        <w:pStyle w:val="Standard"/>
        <w:numPr>
          <w:ilvl w:val="0"/>
          <w:numId w:val="2"/>
        </w:numPr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W trzech miejscach na trasie marszu będą zadania specjalne. Sprawdzające wiedzę teoretyczną o Puszczy Białowieskiej. Sugerujemy dokładne zapoznawanie się z tablicami informacyjnymi w terenie.</w:t>
      </w:r>
    </w:p>
    <w:p w:rsidR="00165A3D" w:rsidRDefault="00165A3D" w:rsidP="00A62F6B">
      <w:pPr>
        <w:pStyle w:val="Standard"/>
        <w:numPr>
          <w:ilvl w:val="0"/>
          <w:numId w:val="2"/>
        </w:numPr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Wygrywa zespół, który zdobędzie najmniejszą liczbę punktów karnych</w:t>
      </w:r>
      <w:r w:rsidR="00DC14EE">
        <w:rPr>
          <w:sz w:val="20"/>
          <w:szCs w:val="20"/>
        </w:rPr>
        <w:t>.</w:t>
      </w:r>
    </w:p>
    <w:p w:rsidR="00BB3C53" w:rsidRDefault="00BB3C53" w:rsidP="00A62F6B">
      <w:pPr>
        <w:pStyle w:val="Standard"/>
        <w:numPr>
          <w:ilvl w:val="0"/>
          <w:numId w:val="2"/>
        </w:numPr>
        <w:spacing w:line="360" w:lineRule="auto"/>
        <w:jc w:val="both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A</w:t>
      </w:r>
      <w:r>
        <w:rPr>
          <w:sz w:val="20"/>
          <w:szCs w:val="20"/>
        </w:rPr>
        <w:t>by ukończyć grę cały zespół musi przybyć na metę</w:t>
      </w:r>
      <w:r w:rsidR="00DC14EE">
        <w:rPr>
          <w:sz w:val="20"/>
          <w:szCs w:val="20"/>
        </w:rPr>
        <w:t>.</w:t>
      </w:r>
    </w:p>
    <w:p w:rsidR="00DC14EE" w:rsidRDefault="00E00FD5" w:rsidP="00A62F6B">
      <w:pPr>
        <w:pStyle w:val="Cytatintensywny"/>
        <w:spacing w:before="120" w:after="120" w:line="360" w:lineRule="auto"/>
        <w:ind w:left="862" w:right="862"/>
        <w:rPr>
          <w:rFonts w:hint="eastAsia"/>
        </w:rPr>
      </w:pPr>
      <w:r>
        <w:t xml:space="preserve">ZASADY MARSZU NA ORIENTACJĘ </w:t>
      </w:r>
    </w:p>
    <w:p w:rsidR="00DC14EE" w:rsidRDefault="00E00FD5" w:rsidP="00A62F6B">
      <w:pPr>
        <w:pStyle w:val="Cytatintensywny"/>
        <w:spacing w:before="120" w:after="120" w:line="360" w:lineRule="auto"/>
        <w:ind w:left="862" w:right="862"/>
        <w:rPr>
          <w:rFonts w:hint="eastAsia"/>
        </w:rPr>
      </w:pPr>
      <w:r>
        <w:t xml:space="preserve">ORAZ </w:t>
      </w:r>
    </w:p>
    <w:p w:rsidR="00165A3D" w:rsidRDefault="00E00FD5" w:rsidP="00A62F6B">
      <w:pPr>
        <w:pStyle w:val="Cytatintensywny"/>
        <w:spacing w:before="120" w:after="120" w:line="360" w:lineRule="auto"/>
        <w:ind w:left="862" w:right="862"/>
        <w:rPr>
          <w:rFonts w:hint="eastAsia"/>
        </w:rPr>
      </w:pPr>
      <w:r>
        <w:t>EWENTUALNE PUNKTY KARNE</w:t>
      </w:r>
    </w:p>
    <w:p w:rsidR="00165A3D" w:rsidRDefault="00165A3D" w:rsidP="00A62F6B">
      <w:pPr>
        <w:pStyle w:val="Standard"/>
        <w:numPr>
          <w:ilvl w:val="0"/>
          <w:numId w:val="3"/>
        </w:numPr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Otrzymałeś mapę</w:t>
      </w:r>
      <w:r w:rsidR="00DC14EE">
        <w:rPr>
          <w:sz w:val="20"/>
          <w:szCs w:val="20"/>
        </w:rPr>
        <w:t>,</w:t>
      </w:r>
      <w:r>
        <w:rPr>
          <w:sz w:val="20"/>
          <w:szCs w:val="20"/>
        </w:rPr>
        <w:t xml:space="preserve"> na której </w:t>
      </w:r>
      <w:r w:rsidR="00E00FD5">
        <w:rPr>
          <w:sz w:val="20"/>
          <w:szCs w:val="20"/>
        </w:rPr>
        <w:t>czerwonymi</w:t>
      </w:r>
      <w:r>
        <w:rPr>
          <w:sz w:val="20"/>
          <w:szCs w:val="20"/>
        </w:rPr>
        <w:t xml:space="preserve"> okręgami zaznaczono miejsca</w:t>
      </w:r>
      <w:r w:rsidR="00DC14EE">
        <w:rPr>
          <w:sz w:val="20"/>
          <w:szCs w:val="20"/>
        </w:rPr>
        <w:t>,</w:t>
      </w:r>
      <w:r>
        <w:rPr>
          <w:sz w:val="20"/>
          <w:szCs w:val="20"/>
        </w:rPr>
        <w:t xml:space="preserve"> które musisz odnaleźć w terenie. Znajdują się tam biało-czerwone </w:t>
      </w:r>
      <w:r w:rsidR="00AA573A">
        <w:rPr>
          <w:sz w:val="20"/>
          <w:szCs w:val="20"/>
        </w:rPr>
        <w:t>lampiony</w:t>
      </w:r>
      <w:r w:rsidR="00E00FD5">
        <w:rPr>
          <w:sz w:val="20"/>
          <w:szCs w:val="20"/>
        </w:rPr>
        <w:t xml:space="preserve"> lub plastikowe tabliczki</w:t>
      </w:r>
      <w:r>
        <w:rPr>
          <w:sz w:val="20"/>
          <w:szCs w:val="20"/>
        </w:rPr>
        <w:t xml:space="preserve"> z dwuliterowym kodem (tzw. punkty kontrolne – PK).</w:t>
      </w:r>
      <w:r w:rsidR="00AA573A">
        <w:rPr>
          <w:sz w:val="20"/>
          <w:szCs w:val="20"/>
        </w:rPr>
        <w:t xml:space="preserve"> Lampion może znajdować się do 10</w:t>
      </w:r>
      <w:r w:rsidR="00DC14EE">
        <w:rPr>
          <w:sz w:val="20"/>
          <w:szCs w:val="20"/>
        </w:rPr>
        <w:t xml:space="preserve"> </w:t>
      </w:r>
      <w:r w:rsidR="00AA573A">
        <w:rPr>
          <w:sz w:val="20"/>
          <w:szCs w:val="20"/>
        </w:rPr>
        <w:t>m od miejsca wskazanego na mapie.</w:t>
      </w:r>
    </w:p>
    <w:p w:rsidR="00E00FD5" w:rsidRPr="00DC14EE" w:rsidRDefault="00E00FD5" w:rsidP="00A62F6B">
      <w:pPr>
        <w:pStyle w:val="Standard"/>
        <w:spacing w:line="360" w:lineRule="auto"/>
        <w:jc w:val="both"/>
        <w:rPr>
          <w:rFonts w:hint="eastAsia"/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C14EE">
        <w:rPr>
          <w:sz w:val="20"/>
          <w:szCs w:val="20"/>
        </w:rPr>
        <w:t xml:space="preserve">- </w:t>
      </w:r>
      <w:r w:rsidRPr="00DC14EE">
        <w:rPr>
          <w:i/>
          <w:sz w:val="20"/>
          <w:szCs w:val="20"/>
        </w:rPr>
        <w:t>90 punktów karnych za nie odnalezienie każdego z PK</w:t>
      </w:r>
      <w:r w:rsidR="00DC14EE">
        <w:rPr>
          <w:i/>
          <w:sz w:val="20"/>
          <w:szCs w:val="20"/>
        </w:rPr>
        <w:t>.</w:t>
      </w:r>
    </w:p>
    <w:p w:rsidR="00165A3D" w:rsidRDefault="00165A3D" w:rsidP="00A62F6B">
      <w:pPr>
        <w:pStyle w:val="Standard"/>
        <w:numPr>
          <w:ilvl w:val="0"/>
          <w:numId w:val="3"/>
        </w:numPr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Odwiedź w kolejności wszystkie zaznaczone miejsca.</w:t>
      </w:r>
    </w:p>
    <w:p w:rsidR="00165A3D" w:rsidRDefault="00165A3D" w:rsidP="00A62F6B">
      <w:pPr>
        <w:pStyle w:val="Standard"/>
        <w:numPr>
          <w:ilvl w:val="0"/>
          <w:numId w:val="3"/>
        </w:numPr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Jeżeli odnalazłeś w terenie punkt kontrolny upewnij się, że jest on właściwy, tzn. odpowiada miejscu zaznaczonemu na mapie. </w:t>
      </w:r>
      <w:r>
        <w:rPr>
          <w:b/>
          <w:bCs/>
          <w:i/>
          <w:iCs/>
          <w:sz w:val="20"/>
          <w:szCs w:val="20"/>
        </w:rPr>
        <w:t>Uwaga w terenie są rozstawione także dodatkowe punkty</w:t>
      </w:r>
      <w:r w:rsidR="00E00FD5">
        <w:rPr>
          <w:b/>
          <w:bCs/>
          <w:i/>
          <w:iCs/>
          <w:sz w:val="20"/>
          <w:szCs w:val="20"/>
        </w:rPr>
        <w:t xml:space="preserve"> (tzw. </w:t>
      </w:r>
      <w:r w:rsidR="00E00FD5">
        <w:rPr>
          <w:rFonts w:hint="eastAsia"/>
          <w:b/>
          <w:bCs/>
          <w:i/>
          <w:iCs/>
          <w:sz w:val="20"/>
          <w:szCs w:val="20"/>
        </w:rPr>
        <w:t>S</w:t>
      </w:r>
      <w:r w:rsidR="00E00FD5">
        <w:rPr>
          <w:b/>
          <w:bCs/>
          <w:i/>
          <w:iCs/>
          <w:sz w:val="20"/>
          <w:szCs w:val="20"/>
        </w:rPr>
        <w:t>towarzyszone)</w:t>
      </w:r>
      <w:r w:rsidR="00DC14EE">
        <w:rPr>
          <w:b/>
          <w:bCs/>
          <w:i/>
          <w:i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</w:rPr>
        <w:t xml:space="preserve"> które mają za zadanie wprowadzić Cię w błąd.</w:t>
      </w:r>
      <w:r>
        <w:rPr>
          <w:sz w:val="20"/>
          <w:szCs w:val="20"/>
        </w:rPr>
        <w:t xml:space="preserve"> Odszukaj i wybierz tylko te właściwe.</w:t>
      </w:r>
    </w:p>
    <w:p w:rsidR="00E00FD5" w:rsidRPr="00DC14EE" w:rsidRDefault="00DC14EE" w:rsidP="00A62F6B">
      <w:pPr>
        <w:pStyle w:val="Standard"/>
        <w:spacing w:line="360" w:lineRule="auto"/>
        <w:ind w:left="1410"/>
        <w:jc w:val="both"/>
        <w:rPr>
          <w:rFonts w:hint="eastAsia"/>
          <w:i/>
          <w:sz w:val="20"/>
          <w:szCs w:val="20"/>
        </w:rPr>
      </w:pPr>
      <w:r w:rsidRPr="00DC14EE">
        <w:rPr>
          <w:i/>
          <w:sz w:val="20"/>
          <w:szCs w:val="20"/>
        </w:rPr>
        <w:t xml:space="preserve">- </w:t>
      </w:r>
      <w:r w:rsidR="00E00FD5" w:rsidRPr="00DC14EE">
        <w:rPr>
          <w:i/>
          <w:sz w:val="20"/>
          <w:szCs w:val="20"/>
        </w:rPr>
        <w:t>25 punktów karnych za odnalezienie punktu stowarzyszonego, znajdującego się do 200 m od dobrego</w:t>
      </w:r>
      <w:r>
        <w:rPr>
          <w:i/>
          <w:sz w:val="20"/>
          <w:szCs w:val="20"/>
        </w:rPr>
        <w:t>.</w:t>
      </w:r>
    </w:p>
    <w:p w:rsidR="00165A3D" w:rsidRPr="00E00FD5" w:rsidRDefault="00165A3D" w:rsidP="00A62F6B">
      <w:pPr>
        <w:pStyle w:val="Standard"/>
        <w:numPr>
          <w:ilvl w:val="0"/>
          <w:numId w:val="3"/>
        </w:numPr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Jako potwierdzenie swojej obecności i dokonanego wyboru wpisz do </w:t>
      </w:r>
      <w:r>
        <w:rPr>
          <w:b/>
          <w:bCs/>
          <w:sz w:val="20"/>
          <w:szCs w:val="20"/>
          <w:u w:val="single"/>
        </w:rPr>
        <w:t>pierwszej wolnej kratki</w:t>
      </w:r>
      <w:r w:rsidR="00E00FD5"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dwuliterowy kod oraz oznaczenie jakie posiada punkt na mapie</w:t>
      </w:r>
      <w:r w:rsidRPr="00E00FD5">
        <w:rPr>
          <w:sz w:val="20"/>
          <w:szCs w:val="20"/>
        </w:rPr>
        <w:t xml:space="preserve">. </w:t>
      </w:r>
      <w:r w:rsidRPr="00E00FD5">
        <w:rPr>
          <w:bCs/>
          <w:i/>
          <w:iCs/>
          <w:sz w:val="20"/>
          <w:szCs w:val="20"/>
        </w:rPr>
        <w:t>Przykładowo jeżeli pierwszym punktem jaki odnalazłeś jest punkt oznaczony na mapie numerem 3 i posiada kod „A1” to w kartce nr 1 wpisujesz</w:t>
      </w:r>
      <w:r w:rsidR="00DC14EE">
        <w:rPr>
          <w:bCs/>
          <w:i/>
          <w:iCs/>
          <w:sz w:val="20"/>
          <w:szCs w:val="20"/>
        </w:rPr>
        <w:t>.</w:t>
      </w:r>
    </w:p>
    <w:tbl>
      <w:tblPr>
        <w:tblW w:w="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7"/>
        <w:gridCol w:w="1037"/>
        <w:gridCol w:w="1037"/>
        <w:gridCol w:w="1037"/>
        <w:gridCol w:w="1037"/>
        <w:gridCol w:w="1037"/>
        <w:gridCol w:w="1037"/>
      </w:tblGrid>
      <w:tr w:rsidR="00165A3D" w:rsidTr="00DC14EE">
        <w:trPr>
          <w:trHeight w:hRule="exact" w:val="850"/>
          <w:jc w:val="center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5A3D" w:rsidRDefault="00165A3D" w:rsidP="00A62F6B">
            <w:pPr>
              <w:pStyle w:val="TableContents"/>
              <w:spacing w:line="360" w:lineRule="auto"/>
              <w:jc w:val="both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165A3D" w:rsidRDefault="00165A3D" w:rsidP="00A62F6B">
            <w:pPr>
              <w:pStyle w:val="TableContents"/>
              <w:spacing w:line="360" w:lineRule="auto"/>
              <w:jc w:val="both"/>
              <w:rPr>
                <w:rFonts w:hint="eastAsia"/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A1  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5A3D" w:rsidRDefault="00165A3D" w:rsidP="00A62F6B">
            <w:pPr>
              <w:pStyle w:val="TableContents"/>
              <w:spacing w:line="360" w:lineRule="auto"/>
              <w:jc w:val="both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5A3D" w:rsidRDefault="00165A3D" w:rsidP="00A62F6B">
            <w:pPr>
              <w:pStyle w:val="TableContents"/>
              <w:spacing w:line="360" w:lineRule="auto"/>
              <w:jc w:val="both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5A3D" w:rsidRDefault="00165A3D" w:rsidP="00A62F6B">
            <w:pPr>
              <w:pStyle w:val="TableContents"/>
              <w:spacing w:line="360" w:lineRule="auto"/>
              <w:jc w:val="both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5A3D" w:rsidRDefault="00165A3D" w:rsidP="00A62F6B">
            <w:pPr>
              <w:pStyle w:val="TableContents"/>
              <w:spacing w:line="360" w:lineRule="auto"/>
              <w:jc w:val="both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5A3D" w:rsidRDefault="00165A3D" w:rsidP="00A62F6B">
            <w:pPr>
              <w:pStyle w:val="TableContents"/>
              <w:spacing w:line="360" w:lineRule="auto"/>
              <w:jc w:val="both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5A3D" w:rsidRDefault="00165A3D" w:rsidP="00A62F6B">
            <w:pPr>
              <w:pStyle w:val="TableContents"/>
              <w:spacing w:line="360" w:lineRule="auto"/>
              <w:jc w:val="both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</w:tbl>
    <w:p w:rsidR="00DC14EE" w:rsidRDefault="00DC14EE" w:rsidP="00A62F6B">
      <w:pPr>
        <w:pStyle w:val="Standard"/>
        <w:spacing w:line="360" w:lineRule="auto"/>
        <w:jc w:val="center"/>
        <w:rPr>
          <w:rFonts w:hint="eastAsia"/>
          <w:b/>
          <w:bCs/>
          <w:i/>
          <w:iCs/>
          <w:sz w:val="20"/>
          <w:szCs w:val="20"/>
        </w:rPr>
      </w:pPr>
    </w:p>
    <w:p w:rsidR="00165A3D" w:rsidRDefault="00165A3D" w:rsidP="00A62F6B">
      <w:pPr>
        <w:pStyle w:val="Standard"/>
        <w:spacing w:line="360" w:lineRule="auto"/>
        <w:jc w:val="center"/>
        <w:rPr>
          <w:rFonts w:hint="eastAsia"/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Nie niszcz ani nie zrywaj odnalezionych punktów (pozwól aby inni też mieli okazję do wspólnej zabawy)</w:t>
      </w:r>
      <w:r w:rsidR="00DC14EE">
        <w:rPr>
          <w:b/>
          <w:bCs/>
          <w:i/>
          <w:iCs/>
          <w:sz w:val="20"/>
          <w:szCs w:val="20"/>
        </w:rPr>
        <w:t>.</w:t>
      </w:r>
    </w:p>
    <w:p w:rsidR="00DC14EE" w:rsidRDefault="00AA573A" w:rsidP="00A62F6B">
      <w:pPr>
        <w:pStyle w:val="Standard"/>
        <w:spacing w:line="360" w:lineRule="auto"/>
        <w:jc w:val="both"/>
        <w:rPr>
          <w:rFonts w:hint="eastAsia"/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ab/>
      </w:r>
    </w:p>
    <w:p w:rsidR="00AA573A" w:rsidRPr="00AA573A" w:rsidRDefault="00AA573A" w:rsidP="00A62F6B">
      <w:pPr>
        <w:pStyle w:val="Standard"/>
        <w:spacing w:line="360" w:lineRule="auto"/>
        <w:ind w:left="708"/>
        <w:jc w:val="both"/>
        <w:rPr>
          <w:rFonts w:hint="eastAsia"/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lastRenderedPageBreak/>
        <w:t>Potwierdzenie wykonujemy kredką lub perforatorem (przykładamy go od góry karty startowej)</w:t>
      </w:r>
      <w:r w:rsidR="00F7170E">
        <w:rPr>
          <w:bCs/>
          <w:iCs/>
          <w:sz w:val="20"/>
          <w:szCs w:val="20"/>
        </w:rPr>
        <w:t>, jeżeli nie ma ww. – własnym pisakiem</w:t>
      </w:r>
      <w:r w:rsidR="00DC14EE">
        <w:rPr>
          <w:bCs/>
          <w:iCs/>
          <w:sz w:val="20"/>
          <w:szCs w:val="20"/>
        </w:rPr>
        <w:t>.</w:t>
      </w:r>
    </w:p>
    <w:p w:rsidR="00E00FD5" w:rsidRDefault="00E00FD5" w:rsidP="00A62F6B">
      <w:pPr>
        <w:pStyle w:val="Standard"/>
        <w:spacing w:line="360" w:lineRule="auto"/>
        <w:jc w:val="both"/>
        <w:rPr>
          <w:rFonts w:hint="eastAsia"/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 w:rsidR="00DC14EE" w:rsidRPr="00DC14EE">
        <w:rPr>
          <w:b/>
          <w:bCs/>
          <w:iCs/>
          <w:sz w:val="20"/>
          <w:szCs w:val="20"/>
        </w:rPr>
        <w:t xml:space="preserve">- </w:t>
      </w:r>
      <w:r w:rsidRPr="00DC14EE">
        <w:rPr>
          <w:sz w:val="20"/>
          <w:szCs w:val="20"/>
        </w:rPr>
        <w:t>10 punktów karnych za wpisanie błędnego opisu PK</w:t>
      </w:r>
      <w:r w:rsidR="00DC14EE">
        <w:rPr>
          <w:sz w:val="20"/>
          <w:szCs w:val="20"/>
        </w:rPr>
        <w:t>.</w:t>
      </w:r>
    </w:p>
    <w:p w:rsidR="00E00FD5" w:rsidRDefault="00165A3D" w:rsidP="00A62F6B">
      <w:pPr>
        <w:pStyle w:val="Standard"/>
        <w:numPr>
          <w:ilvl w:val="0"/>
          <w:numId w:val="3"/>
        </w:numPr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Jeżeli się pomyliłeś (np. kolejny znaleziony punkt bardziej pasuje do właściwego) to nie kreśl nic na karcie. Potwierdź go w kolejnej wolnej kratce (nie zapominając o kodzie i oznaczeniu z mapy). W tym przypadku liczy się ostatnie dokonane na karcie potwierdzenie.</w:t>
      </w:r>
      <w:r w:rsidR="00E00FD5" w:rsidRPr="00E00FD5">
        <w:rPr>
          <w:sz w:val="20"/>
          <w:szCs w:val="20"/>
        </w:rPr>
        <w:t xml:space="preserve"> </w:t>
      </w:r>
      <w:r w:rsidR="00F7170E">
        <w:rPr>
          <w:sz w:val="20"/>
          <w:szCs w:val="20"/>
        </w:rPr>
        <w:t>Dla większej czytelności oba potwierdzenie weź w ramkę.</w:t>
      </w:r>
    </w:p>
    <w:p w:rsidR="00E00FD5" w:rsidRPr="00DC14EE" w:rsidRDefault="00DC14EE" w:rsidP="00A62F6B">
      <w:pPr>
        <w:pStyle w:val="Standard"/>
        <w:spacing w:line="360" w:lineRule="auto"/>
        <w:ind w:left="720" w:firstLine="696"/>
        <w:jc w:val="both"/>
        <w:rPr>
          <w:rFonts w:hint="eastAsia"/>
          <w:i/>
          <w:sz w:val="20"/>
          <w:szCs w:val="20"/>
        </w:rPr>
      </w:pPr>
      <w:r w:rsidRPr="00DC14EE">
        <w:rPr>
          <w:i/>
          <w:sz w:val="20"/>
          <w:szCs w:val="20"/>
        </w:rPr>
        <w:t xml:space="preserve">- </w:t>
      </w:r>
      <w:r w:rsidR="00E00FD5" w:rsidRPr="00DC14EE">
        <w:rPr>
          <w:i/>
          <w:sz w:val="20"/>
          <w:szCs w:val="20"/>
        </w:rPr>
        <w:t>10 punktów karnych za każdą zmianę potwierdzenia. Można ich dokonać nie skończenie wiele.</w:t>
      </w:r>
    </w:p>
    <w:p w:rsidR="00165A3D" w:rsidRDefault="00E00FD5" w:rsidP="00A62F6B">
      <w:pPr>
        <w:pStyle w:val="Standard"/>
        <w:numPr>
          <w:ilvl w:val="0"/>
          <w:numId w:val="3"/>
        </w:numPr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Co zrobić jeżeli wydaje Ci</w:t>
      </w:r>
      <w:r w:rsidR="00165A3D">
        <w:rPr>
          <w:sz w:val="20"/>
          <w:szCs w:val="20"/>
        </w:rPr>
        <w:t xml:space="preserve"> się, że znaj</w:t>
      </w:r>
      <w:r>
        <w:rPr>
          <w:sz w:val="20"/>
          <w:szCs w:val="20"/>
        </w:rPr>
        <w:t>dujesz się we właściwym miejscu</w:t>
      </w:r>
      <w:r w:rsidR="00DC14EE">
        <w:rPr>
          <w:sz w:val="20"/>
          <w:szCs w:val="20"/>
        </w:rPr>
        <w:t>,</w:t>
      </w:r>
      <w:r w:rsidR="00165A3D">
        <w:rPr>
          <w:sz w:val="20"/>
          <w:szCs w:val="20"/>
        </w:rPr>
        <w:t xml:space="preserve"> ale nie możesz odnaleźć punktu</w:t>
      </w:r>
      <w:r>
        <w:rPr>
          <w:sz w:val="20"/>
          <w:szCs w:val="20"/>
        </w:rPr>
        <w:t xml:space="preserve"> (czasem przypadkowe osoby niszczą oznaczenia na trasie)</w:t>
      </w:r>
      <w:r w:rsidR="00165A3D">
        <w:rPr>
          <w:sz w:val="20"/>
          <w:szCs w:val="20"/>
        </w:rPr>
        <w:t>?</w:t>
      </w:r>
      <w:r>
        <w:rPr>
          <w:sz w:val="20"/>
          <w:szCs w:val="20"/>
        </w:rPr>
        <w:t xml:space="preserve"> </w:t>
      </w:r>
    </w:p>
    <w:p w:rsidR="00165A3D" w:rsidRDefault="00165A3D" w:rsidP="00A62F6B">
      <w:pPr>
        <w:pStyle w:val="Standard"/>
        <w:spacing w:line="360" w:lineRule="auto"/>
        <w:ind w:left="708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W takim przypadku zamiast kodu z „</w:t>
      </w:r>
      <w:r w:rsidR="00DC14EE">
        <w:rPr>
          <w:sz w:val="20"/>
          <w:szCs w:val="20"/>
        </w:rPr>
        <w:t>lampionu</w:t>
      </w:r>
      <w:r>
        <w:rPr>
          <w:sz w:val="20"/>
          <w:szCs w:val="20"/>
        </w:rPr>
        <w:t xml:space="preserve">” wpisujesz w kolejnej wolnej kratce skrót </w:t>
      </w:r>
      <w:r>
        <w:rPr>
          <w:b/>
          <w:bCs/>
          <w:sz w:val="20"/>
          <w:szCs w:val="20"/>
        </w:rPr>
        <w:t>BPK</w:t>
      </w:r>
      <w:r>
        <w:rPr>
          <w:sz w:val="20"/>
          <w:szCs w:val="20"/>
        </w:rPr>
        <w:t xml:space="preserve"> oraz nr punktu z mapy. Przykładowo gdy brakuje w terenie punktu nr 11 wpisujesz </w:t>
      </w:r>
      <w:r>
        <w:rPr>
          <w:b/>
          <w:bCs/>
          <w:sz w:val="20"/>
          <w:szCs w:val="20"/>
        </w:rPr>
        <w:t xml:space="preserve">BPK 11 </w:t>
      </w:r>
      <w:r>
        <w:rPr>
          <w:sz w:val="20"/>
          <w:szCs w:val="20"/>
        </w:rPr>
        <w:t>(BPK = brak punktu kontrolnego)</w:t>
      </w:r>
      <w:r w:rsidRPr="00DC14EE">
        <w:rPr>
          <w:bCs/>
          <w:sz w:val="20"/>
          <w:szCs w:val="20"/>
        </w:rPr>
        <w:t>.</w:t>
      </w:r>
    </w:p>
    <w:p w:rsidR="00165A3D" w:rsidRDefault="00165A3D" w:rsidP="00A62F6B">
      <w:pPr>
        <w:pStyle w:val="Standard"/>
        <w:numPr>
          <w:ilvl w:val="0"/>
          <w:numId w:val="3"/>
        </w:numPr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Na mapie podano czas na pokonanie trasy</w:t>
      </w:r>
      <w:r w:rsidR="004256DC">
        <w:rPr>
          <w:sz w:val="20"/>
          <w:szCs w:val="20"/>
        </w:rPr>
        <w:t xml:space="preserve"> (np. 100+25 minut</w:t>
      </w:r>
      <w:r w:rsidR="00DC14EE">
        <w:rPr>
          <w:sz w:val="20"/>
          <w:szCs w:val="20"/>
        </w:rPr>
        <w:t xml:space="preserve"> – 100=podstawowy czas, 25=czas dodatkowy</w:t>
      </w:r>
      <w:r w:rsidR="004256DC">
        <w:rPr>
          <w:sz w:val="20"/>
          <w:szCs w:val="20"/>
        </w:rPr>
        <w:t>)</w:t>
      </w:r>
      <w:r>
        <w:rPr>
          <w:sz w:val="20"/>
          <w:szCs w:val="20"/>
        </w:rPr>
        <w:t>. Postaraj się go nie przekroczyć. Jeżeli jest on wystarczający to nie musisz się jednak spieszyć. Znaczenie ma dokładność</w:t>
      </w:r>
      <w:r w:rsidR="00DC14EE">
        <w:rPr>
          <w:sz w:val="20"/>
          <w:szCs w:val="20"/>
        </w:rPr>
        <w:t>,</w:t>
      </w:r>
      <w:r>
        <w:rPr>
          <w:sz w:val="20"/>
          <w:szCs w:val="20"/>
        </w:rPr>
        <w:t xml:space="preserve"> a nie szybkość pokonania trasy. Na mecie oddaj kartę sędziemu aby poznać swój wynik.</w:t>
      </w:r>
    </w:p>
    <w:p w:rsidR="00216ADE" w:rsidRPr="00DC14EE" w:rsidRDefault="00DC14EE" w:rsidP="00A62F6B">
      <w:pPr>
        <w:spacing w:line="360" w:lineRule="auto"/>
        <w:ind w:left="1410"/>
        <w:rPr>
          <w:rFonts w:hint="eastAsia"/>
          <w:i/>
          <w:sz w:val="20"/>
          <w:szCs w:val="20"/>
        </w:rPr>
      </w:pPr>
      <w:r w:rsidRPr="00DC14EE">
        <w:rPr>
          <w:i/>
        </w:rPr>
        <w:t xml:space="preserve">- </w:t>
      </w:r>
      <w:r w:rsidR="004256DC" w:rsidRPr="00DC14EE">
        <w:rPr>
          <w:i/>
          <w:sz w:val="20"/>
          <w:szCs w:val="20"/>
        </w:rPr>
        <w:t>1 punkt karny za każdą minutę spóźnienia w ramach czasu dodatkowego, później 10 punktów</w:t>
      </w:r>
      <w:r>
        <w:rPr>
          <w:i/>
          <w:sz w:val="20"/>
          <w:szCs w:val="20"/>
        </w:rPr>
        <w:t xml:space="preserve"> za każdą minutę.</w:t>
      </w:r>
    </w:p>
    <w:p w:rsidR="00F7170E" w:rsidRPr="00F7170E" w:rsidRDefault="00F7170E" w:rsidP="00A62F6B">
      <w:pPr>
        <w:pStyle w:val="Akapitzlist"/>
        <w:numPr>
          <w:ilvl w:val="0"/>
          <w:numId w:val="3"/>
        </w:numPr>
        <w:spacing w:line="360" w:lineRule="auto"/>
        <w:rPr>
          <w:rFonts w:hint="eastAsia"/>
        </w:rPr>
      </w:pPr>
      <w:r>
        <w:rPr>
          <w:rFonts w:hint="eastAsia"/>
          <w:sz w:val="20"/>
          <w:szCs w:val="20"/>
        </w:rPr>
        <w:t>P</w:t>
      </w:r>
      <w:r>
        <w:rPr>
          <w:sz w:val="20"/>
          <w:szCs w:val="20"/>
        </w:rPr>
        <w:t xml:space="preserve">rzypadkowe potwierdzanie punktów (tzw. </w:t>
      </w:r>
      <w:r>
        <w:rPr>
          <w:rFonts w:hint="eastAsia"/>
          <w:sz w:val="20"/>
          <w:szCs w:val="20"/>
        </w:rPr>
        <w:t>P</w:t>
      </w:r>
      <w:r>
        <w:rPr>
          <w:sz w:val="20"/>
          <w:szCs w:val="20"/>
        </w:rPr>
        <w:t xml:space="preserve">unkty mylne), nie jest opłacalne. Kara za każde takie działanie to 30 punktów karnych plus często 90 za brak właściwego. </w:t>
      </w:r>
    </w:p>
    <w:p w:rsidR="00F7170E" w:rsidRDefault="00F7170E" w:rsidP="00A62F6B">
      <w:pPr>
        <w:pStyle w:val="Akapitzlist"/>
        <w:spacing w:line="360" w:lineRule="auto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N</w:t>
      </w:r>
      <w:r>
        <w:rPr>
          <w:sz w:val="20"/>
          <w:szCs w:val="20"/>
        </w:rPr>
        <w:t>p. punkt mylny znajduje się w odległości ponad 200m od wskazanego na mapie.</w:t>
      </w:r>
      <w:r w:rsidRPr="00F7170E">
        <w:rPr>
          <w:sz w:val="20"/>
          <w:szCs w:val="20"/>
        </w:rPr>
        <w:tab/>
      </w:r>
    </w:p>
    <w:p w:rsidR="00BB3C53" w:rsidRDefault="00BB3C53" w:rsidP="00A62F6B">
      <w:pPr>
        <w:pStyle w:val="Cytatintensywny"/>
        <w:spacing w:line="360" w:lineRule="auto"/>
        <w:rPr>
          <w:rFonts w:hint="eastAsia"/>
        </w:rPr>
      </w:pPr>
      <w:r>
        <w:t>ZADANIA SPECJALNE</w:t>
      </w:r>
    </w:p>
    <w:p w:rsidR="00BB3C53" w:rsidRPr="00DC14EE" w:rsidRDefault="00BB3C53" w:rsidP="00A62F6B">
      <w:pPr>
        <w:pStyle w:val="Akapitzlist"/>
        <w:numPr>
          <w:ilvl w:val="0"/>
          <w:numId w:val="5"/>
        </w:numPr>
        <w:spacing w:line="360" w:lineRule="auto"/>
        <w:rPr>
          <w:rFonts w:hint="eastAsia"/>
          <w:sz w:val="20"/>
          <w:szCs w:val="20"/>
        </w:rPr>
      </w:pPr>
      <w:r w:rsidRPr="00DC14EE">
        <w:rPr>
          <w:sz w:val="20"/>
          <w:szCs w:val="20"/>
        </w:rPr>
        <w:t>Na trasie przygotujemy trzy zadania specjalne.</w:t>
      </w:r>
    </w:p>
    <w:p w:rsidR="00BB3C53" w:rsidRPr="00DC14EE" w:rsidRDefault="00DC14EE" w:rsidP="00A62F6B">
      <w:pPr>
        <w:pStyle w:val="Akapitzlist"/>
        <w:numPr>
          <w:ilvl w:val="0"/>
          <w:numId w:val="5"/>
        </w:numPr>
        <w:spacing w:line="360" w:lineRule="auto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Zadanie nr 1 - </w:t>
      </w:r>
      <w:r w:rsidR="00BB3C53" w:rsidRPr="00DC14EE">
        <w:rPr>
          <w:sz w:val="20"/>
          <w:szCs w:val="20"/>
        </w:rPr>
        <w:t>Historia Puszczy Białowieskiej</w:t>
      </w:r>
      <w:r>
        <w:rPr>
          <w:sz w:val="20"/>
          <w:szCs w:val="20"/>
        </w:rPr>
        <w:t xml:space="preserve"> </w:t>
      </w:r>
      <w:r w:rsidR="00BB3C53" w:rsidRPr="00DC14EE">
        <w:rPr>
          <w:sz w:val="20"/>
          <w:szCs w:val="20"/>
        </w:rPr>
        <w:t>- test z 9 pytań, zawsze jedna możliwa odpowiedź</w:t>
      </w:r>
      <w:r>
        <w:rPr>
          <w:sz w:val="20"/>
          <w:szCs w:val="20"/>
        </w:rPr>
        <w:t>.</w:t>
      </w:r>
    </w:p>
    <w:p w:rsidR="00BB3C53" w:rsidRPr="00DC14EE" w:rsidRDefault="00DC14EE" w:rsidP="00A62F6B">
      <w:pPr>
        <w:pStyle w:val="Akapitzlist"/>
        <w:numPr>
          <w:ilvl w:val="0"/>
          <w:numId w:val="5"/>
        </w:numPr>
        <w:spacing w:line="360" w:lineRule="auto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Zadanie nr 2 - </w:t>
      </w:r>
      <w:r w:rsidR="00BB3C53" w:rsidRPr="00DC14EE">
        <w:rPr>
          <w:sz w:val="20"/>
          <w:szCs w:val="20"/>
        </w:rPr>
        <w:t>Ochrona przyrody w Puszczy Białowieskiej</w:t>
      </w:r>
      <w:r w:rsidR="002762C3">
        <w:rPr>
          <w:sz w:val="20"/>
          <w:szCs w:val="20"/>
        </w:rPr>
        <w:t xml:space="preserve"> - n</w:t>
      </w:r>
      <w:r w:rsidR="00BB3C53" w:rsidRPr="00DC14EE">
        <w:rPr>
          <w:sz w:val="20"/>
          <w:szCs w:val="20"/>
        </w:rPr>
        <w:t>a specjalnej mapie, zespół będzie musiał rozpoznać wskazane obiekty</w:t>
      </w:r>
      <w:r w:rsidR="002762C3">
        <w:rPr>
          <w:sz w:val="20"/>
          <w:szCs w:val="20"/>
        </w:rPr>
        <w:t>.</w:t>
      </w:r>
    </w:p>
    <w:p w:rsidR="00BB3C53" w:rsidRPr="00DC14EE" w:rsidRDefault="002762C3" w:rsidP="00A62F6B">
      <w:pPr>
        <w:pStyle w:val="Akapitzlist"/>
        <w:numPr>
          <w:ilvl w:val="0"/>
          <w:numId w:val="5"/>
        </w:numPr>
        <w:spacing w:line="360" w:lineRule="auto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Zadanie nr 3 - </w:t>
      </w:r>
      <w:r w:rsidR="00BB3C53" w:rsidRPr="00DC14EE">
        <w:rPr>
          <w:sz w:val="20"/>
          <w:szCs w:val="20"/>
        </w:rPr>
        <w:t>Bioróżnorodność Puszczy Białowieskiej - test z 5 pytań, zawsze jedna możliwa odpowiedź oraz 4 drzewa do rozpoznania na postawie fragmentów roślin.</w:t>
      </w:r>
    </w:p>
    <w:p w:rsidR="00BB3C53" w:rsidRPr="00DC14EE" w:rsidRDefault="0013007B" w:rsidP="00A62F6B">
      <w:pPr>
        <w:pStyle w:val="Akapitzlist"/>
        <w:numPr>
          <w:ilvl w:val="0"/>
          <w:numId w:val="5"/>
        </w:numPr>
        <w:spacing w:line="360" w:lineRule="auto"/>
        <w:rPr>
          <w:rFonts w:hint="eastAsia"/>
          <w:sz w:val="20"/>
          <w:szCs w:val="20"/>
        </w:rPr>
      </w:pPr>
      <w:r>
        <w:rPr>
          <w:rFonts w:hint="eastAsia"/>
          <w:noProof/>
          <w:sz w:val="20"/>
          <w:szCs w:val="20"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1519555</wp:posOffset>
            </wp:positionV>
            <wp:extent cx="6645910" cy="1936115"/>
            <wp:effectExtent l="0" t="0" r="2540" b="698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klad-loga-ww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3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C53" w:rsidRPr="00DC14EE">
        <w:rPr>
          <w:sz w:val="20"/>
          <w:szCs w:val="20"/>
        </w:rPr>
        <w:t>Za nie udzielenie poprawnej odpowiedzi na każde pytanie 10 punktów karnych. Maksymalnie 3 zadania x 9 pytań x 10 punktów = 270 punktów karnych</w:t>
      </w:r>
      <w:bookmarkStart w:id="0" w:name="_GoBack"/>
      <w:bookmarkEnd w:id="0"/>
    </w:p>
    <w:sectPr w:rsidR="00BB3C53" w:rsidRPr="00DC14EE" w:rsidSect="001300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34371"/>
    <w:multiLevelType w:val="hybridMultilevel"/>
    <w:tmpl w:val="E252E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B07AC"/>
    <w:multiLevelType w:val="hybridMultilevel"/>
    <w:tmpl w:val="21529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5779F"/>
    <w:multiLevelType w:val="hybridMultilevel"/>
    <w:tmpl w:val="E252E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07876"/>
    <w:multiLevelType w:val="hybridMultilevel"/>
    <w:tmpl w:val="458EE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62B8A"/>
    <w:multiLevelType w:val="hybridMultilevel"/>
    <w:tmpl w:val="FCA6F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3D"/>
    <w:rsid w:val="0013007B"/>
    <w:rsid w:val="00165A3D"/>
    <w:rsid w:val="00216ADE"/>
    <w:rsid w:val="002762C3"/>
    <w:rsid w:val="004256DC"/>
    <w:rsid w:val="00A62F6B"/>
    <w:rsid w:val="00AA573A"/>
    <w:rsid w:val="00BB3C53"/>
    <w:rsid w:val="00DC14EE"/>
    <w:rsid w:val="00E00FD5"/>
    <w:rsid w:val="00F7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867C3-4847-40C5-9127-2DFBE6A9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A3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65A3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65A3D"/>
    <w:pPr>
      <w:suppressLineNumbers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65A3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  <w:szCs w:val="2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65A3D"/>
    <w:rPr>
      <w:rFonts w:ascii="Liberation Serif" w:eastAsia="SimSun" w:hAnsi="Liberation Serif" w:cs="Mangal"/>
      <w:i/>
      <w:iCs/>
      <w:color w:val="5B9BD5" w:themeColor="accent1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F7170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0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Zgoda</dc:creator>
  <cp:keywords/>
  <dc:description/>
  <cp:lastModifiedBy>piotr Zgoda</cp:lastModifiedBy>
  <cp:revision>4</cp:revision>
  <dcterms:created xsi:type="dcterms:W3CDTF">2018-09-19T06:25:00Z</dcterms:created>
  <dcterms:modified xsi:type="dcterms:W3CDTF">2018-09-19T08:02:00Z</dcterms:modified>
</cp:coreProperties>
</file>